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33" w:rsidRDefault="00595A33" w:rsidP="00595A33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安拉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为什么创造人类</w:t>
      </w:r>
      <w:proofErr w:type="spellEnd"/>
      <w:r>
        <w:rPr>
          <w:rFonts w:ascii="PMingLiU" w:eastAsia="PMingLiU" w:hAnsi="PMingLiU" w:cs="PMingLiU" w:hint="eastAsia"/>
          <w:color w:val="002A80"/>
          <w:sz w:val="34"/>
          <w:szCs w:val="34"/>
        </w:rPr>
        <w:t>？</w:t>
      </w:r>
    </w:p>
    <w:p w:rsidR="00595A33" w:rsidRDefault="00595A33" w:rsidP="00595A3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1/4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崇拜安拉</w:t>
      </w:r>
      <w:proofErr w:type="spellEnd"/>
    </w:p>
    <w:p w:rsidR="00595A33" w:rsidRDefault="00595A33" w:rsidP="00595A33">
      <w:pPr>
        <w:jc w:val="center"/>
      </w:pPr>
      <w:r>
        <w:rPr>
          <w:noProof/>
        </w:rPr>
        <w:drawing>
          <wp:inline distT="0" distB="0" distL="0" distR="0" wp14:anchorId="5BBEC2DD" wp14:editId="40468EBF">
            <wp:extent cx="2668905" cy="3997960"/>
            <wp:effectExtent l="0" t="0" r="0" b="2540"/>
            <wp:docPr id="26" name="Picture 26" descr="http://www.islamreligion.com/articles/images/Why_Did_God_Create_Mankind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islamreligion.com/articles/images/Why_Did_God_Create_Mankind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从人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的角度来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看，“安拉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为什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创造人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color w:val="000000"/>
          <w:sz w:val="26"/>
          <w:szCs w:val="26"/>
        </w:rPr>
        <w:t>”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问题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意味着“人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类被造是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了什么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目的？”在最后的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启示</w:t>
      </w:r>
      <w:proofErr w:type="spellEnd"/>
      <w:r>
        <w:rPr>
          <w:rFonts w:ascii="MS Gothic" w:eastAsia="MS Gothic" w:hAnsi="MS Gothic" w:cs="MS Gothic" w:hint="eastAsia"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》）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中，安拉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对这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问题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做了明确地回答。人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类一出生就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有一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种天生的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安拉的信仰。在《古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》中，安拉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的主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从阿丹的子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的背脊中取出他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的后裔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使他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们招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。主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难道我不是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们的主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？</w:t>
      </w:r>
      <w:r>
        <w:rPr>
          <w:b/>
          <w:bCs/>
          <w:color w:val="000000"/>
          <w:sz w:val="26"/>
          <w:szCs w:val="26"/>
          <w:lang w:eastAsia="ko-KR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怎么不是呢？我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已作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证了。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’（我所以要使他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们招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），是因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不愿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们在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复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活日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生前确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实忽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件事。</w:t>
      </w:r>
      <w:r>
        <w:rPr>
          <w:b/>
          <w:bCs/>
          <w:color w:val="000000"/>
          <w:sz w:val="26"/>
          <w:szCs w:val="26"/>
          <w:lang w:eastAsia="ko-KR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7:172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先知（愿主福安之）解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释说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时安拉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创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造阿丹，在第十二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月的第九天把他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到了一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个名叫</w:t>
      </w:r>
      <w:proofErr w:type="spellEnd"/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纳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伊曼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color w:val="000000"/>
          <w:sz w:val="26"/>
          <w:szCs w:val="26"/>
        </w:rPr>
        <w:t>Na</w:t>
      </w:r>
      <w:proofErr w:type="gramStart"/>
      <w:r>
        <w:rPr>
          <w:color w:val="000000"/>
          <w:sz w:val="26"/>
          <w:szCs w:val="26"/>
        </w:rPr>
        <w:t>,maan</w:t>
      </w:r>
      <w:proofErr w:type="spellEnd"/>
      <w:proofErr w:type="gram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）的地方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订立盟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lastRenderedPageBreak/>
        <w:t>阿丹子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孙背脊中取出他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的后裔</w:t>
      </w:r>
      <w:proofErr w:type="spellEnd"/>
      <w:r>
        <w:rPr>
          <w:color w:val="000000"/>
          <w:sz w:val="26"/>
          <w:szCs w:val="26"/>
        </w:rPr>
        <w:t>——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一代接一代繁衍生息在大地上直到世界末日的全人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他面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面地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们讲话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使他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证，他是他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的主宰。因此，每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人都有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责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任信仰安拉，信仰安拉之根深深地埋在每一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人的灵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。基于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这一天生的信仰，安拉在《古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类被造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的目的做了明确的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说明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造精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灵和人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要他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们崇拜我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51:56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被造的基本目的就是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实现对安拉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的崇拜。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诚然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，全能的安拉不缺少人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崇拜，他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创造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不是他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需要人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崇拜，即使大地上没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个人崇拜安拉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那也不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会减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损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严一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毫。同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即使所有的人都崇拜他，那也不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增加安拉的尊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丝毫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。安拉是完美的。他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独立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存在，他不需要任何物，而万物都有需求。因此，崇拜安拉是人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的需要。</w:t>
      </w:r>
    </w:p>
    <w:p w:rsidR="00595A33" w:rsidRDefault="00595A33" w:rsidP="00595A3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ko-KR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ko-KR"/>
        </w:rPr>
        <w:t>崇拜的意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了解人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么需要崇拜安拉，首先必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知道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崇拜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义。英文中的崇拜</w:t>
      </w:r>
      <w:r>
        <w:rPr>
          <w:color w:val="000000"/>
          <w:sz w:val="26"/>
          <w:szCs w:val="26"/>
          <w:lang w:eastAsia="ko-KR"/>
        </w:rPr>
        <w:t>“</w:t>
      </w:r>
      <w:proofErr w:type="gramStart"/>
      <w:r>
        <w:rPr>
          <w:color w:val="000000"/>
          <w:sz w:val="26"/>
          <w:szCs w:val="26"/>
          <w:lang w:eastAsia="ko-KR"/>
        </w:rPr>
        <w:t>worship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</w:t>
      </w:r>
      <w:proofErr w:type="gram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词，是</w:t>
      </w:r>
      <w:r>
        <w:rPr>
          <w:color w:val="000000"/>
          <w:sz w:val="26"/>
          <w:szCs w:val="26"/>
          <w:lang w:eastAsia="ko-KR"/>
        </w:rPr>
        <w:t>“</w:t>
      </w:r>
      <w:proofErr w:type="spellStart"/>
      <w:r>
        <w:rPr>
          <w:color w:val="000000"/>
          <w:sz w:val="26"/>
          <w:szCs w:val="26"/>
          <w:lang w:eastAsia="ko-KR"/>
        </w:rPr>
        <w:t>worthship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词的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缩写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源自古英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语中安格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鲁‧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Anglo-Saxon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系中“</w:t>
      </w:r>
      <w:proofErr w:type="spellStart"/>
      <w:r>
        <w:rPr>
          <w:color w:val="000000"/>
          <w:sz w:val="26"/>
          <w:szCs w:val="26"/>
          <w:lang w:eastAsia="ko-KR"/>
        </w:rPr>
        <w:t>weorthscipe</w:t>
      </w:r>
      <w:proofErr w:type="spellEnd"/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，其意思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为值得尊重和敬佩、尊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高尚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、或某人的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优点。因此，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崇拜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”在英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语中被定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义为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尊敬神而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出的虔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诚行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意思，安拉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过崇拜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应当赞颂你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的主超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万物，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应当与众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人一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起叩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头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15:98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万物与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类一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也需要崇拜安拉，故，人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类还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需要与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它被造物和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谐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，一起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赞美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造物主。安拉在《古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多地方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阐释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义。例如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天和大地，以及万有，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赞颂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绝万物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，无一物不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赞颂他超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万物。但你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不了解他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赞颂。他确是容忍的，确是至赦的。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17:44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安拉最后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语言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阿拉伯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中，表述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崇拜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color w:val="000000"/>
          <w:sz w:val="26"/>
          <w:szCs w:val="26"/>
          <w:lang w:eastAsia="ko-KR"/>
        </w:rPr>
        <w:t>“</w:t>
      </w:r>
      <w:proofErr w:type="spellStart"/>
      <w:r>
        <w:rPr>
          <w:color w:val="000000"/>
          <w:sz w:val="26"/>
          <w:szCs w:val="26"/>
          <w:lang w:eastAsia="ko-KR"/>
        </w:rPr>
        <w:t>ibaadah</w:t>
      </w:r>
      <w:proofErr w:type="spellEnd"/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，其名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词</w:t>
      </w:r>
      <w:r>
        <w:rPr>
          <w:color w:val="000000"/>
          <w:sz w:val="26"/>
          <w:szCs w:val="26"/>
          <w:lang w:eastAsia="ko-KR"/>
        </w:rPr>
        <w:t>“</w:t>
      </w:r>
      <w:proofErr w:type="spellStart"/>
      <w:r>
        <w:rPr>
          <w:color w:val="000000"/>
          <w:sz w:val="26"/>
          <w:szCs w:val="26"/>
          <w:lang w:eastAsia="ko-KR"/>
        </w:rPr>
        <w:t>abd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（奴仆、仆人）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密切相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，其意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仆人期待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并履行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主人的任何命令。因此，“崇拜”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lastRenderedPageBreak/>
        <w:t>根据最后的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，其意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义是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安拉的旨意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是安拉通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派遣众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给世人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的基本消息。如先知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尔撒（即弥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赛亚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或耶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稣基督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）所特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凡称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呼我主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啊，主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的人，不能都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进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天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国；惟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遵行我天父旨意的人，才能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进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去。</w:t>
      </w:r>
      <w:proofErr w:type="gramStart"/>
      <w:r>
        <w:rPr>
          <w:b/>
          <w:bCs/>
          <w:color w:val="000000"/>
          <w:sz w:val="26"/>
          <w:szCs w:val="26"/>
          <w:lang w:eastAsia="ko-KR"/>
        </w:rPr>
        <w:t>”</w:t>
      </w:r>
      <w:bookmarkStart w:id="0" w:name="_ftnref19571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  <w:lang w:eastAsia="ko-KR"/>
        </w:rPr>
        <w:instrText xml:space="preserve"> HYPERLINK "http://www.islamreligion.com/cn/articles/336/" \l "_ftn19571"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instrText>参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见《新约</w:instrText>
      </w:r>
      <w:r>
        <w:rPr>
          <w:b/>
          <w:bCs/>
          <w:color w:val="000000"/>
          <w:sz w:val="26"/>
          <w:szCs w:val="26"/>
          <w:lang w:eastAsia="ko-KR"/>
        </w:rPr>
        <w:instrText>·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马太福音》</w:instrText>
      </w:r>
      <w:r>
        <w:rPr>
          <w:b/>
          <w:bCs/>
          <w:color w:val="000000"/>
          <w:sz w:val="26"/>
          <w:szCs w:val="26"/>
          <w:lang w:eastAsia="ko-KR"/>
        </w:rPr>
        <w:instrText>7:21.——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instrText>译者</w:instrText>
      </w:r>
      <w:r>
        <w:rPr>
          <w:b/>
          <w:bCs/>
          <w:color w:val="000000"/>
          <w:sz w:val="26"/>
          <w:szCs w:val="26"/>
          <w:lang w:eastAsia="ko-KR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x-none" w:eastAsia="ko-KR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应该指出的是，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“旨意”在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这段引述中，其意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神希望、想要人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要做的”，而不是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神允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类要做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的”，因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安拉的意愿、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有任何被造物的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生。“神的旨意”包含了先知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门弟子的天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的法律。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因此，服从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安拉的律法是崇拜的最基本含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义。在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上，当人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觉选择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从安拉的命令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，即成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崇拜，如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赞颂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就是一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种崇拜的形式。</w:t>
      </w:r>
    </w:p>
    <w:p w:rsidR="00595A33" w:rsidRDefault="00595A33" w:rsidP="00595A3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需要崇拜</w:t>
      </w:r>
      <w:proofErr w:type="spellEnd"/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需要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崇拜安拉，并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需要通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过顺从天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的法律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崇拜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服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安拉的律法是一个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今世生活和后世生活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获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成功的关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最初，人祖阿丹和哈娃被造于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乐园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后来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由于他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们没有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安拉的律法而被逐出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乐园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。因此，人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类返回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乐园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的唯一的方式就是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安拉的律法。根据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太在他的《福音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》中的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尔撒）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导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，遵守神的律法是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入天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48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有一个人来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见耶稣说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夫子（有古卷作‘良善的夫子’），我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该作什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么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善事，才能得永生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 xml:space="preserve">” 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稣对他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什么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以善事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问我呢？只有一位是善的（有古卷作</w:t>
      </w:r>
      <w:proofErr w:type="spellEnd"/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为什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么称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我是良善的？除了神以外，没有一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良善的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）。你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若要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进入永生，就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当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遵守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诫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命。”</w:t>
      </w:r>
      <w:bookmarkStart w:id="1" w:name="_ftnref19572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"http://www.islamreligion.com/cn/articles/336/" \l "_ftn19572"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参加《新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约</w:instrText>
      </w:r>
      <w:r>
        <w:rPr>
          <w:b/>
          <w:bCs/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马太福音》</w:instrText>
      </w:r>
      <w:r>
        <w:rPr>
          <w:b/>
          <w:bCs/>
          <w:color w:val="000000"/>
          <w:sz w:val="26"/>
          <w:szCs w:val="26"/>
        </w:rPr>
        <w:instrText>19:16-17.——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译者</w:instrText>
      </w:r>
      <w:r>
        <w:rPr>
          <w:b/>
          <w:bCs/>
          <w:color w:val="000000"/>
          <w:sz w:val="26"/>
          <w:szCs w:val="26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x-none"/>
        </w:rPr>
        <w:t>[2]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"/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已替代了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严格的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遵守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诫命，耶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所以，无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何人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废掉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这诫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命中最小的一条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，又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这样作，他在天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国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要称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最小的；但无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何人遵行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这诫命，又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教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训人遵行，他在天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国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要称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大的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bookmarkStart w:id="2" w:name="_ftnref19573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"http://www.islamreligion.com/cn/articles/336/" \l "_ftn19573"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参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见《新约</w:instrText>
      </w:r>
      <w:r>
        <w:rPr>
          <w:b/>
          <w:bCs/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马太福音》</w:instrText>
      </w:r>
      <w:r>
        <w:rPr>
          <w:b/>
          <w:bCs/>
          <w:color w:val="000000"/>
          <w:sz w:val="26"/>
          <w:szCs w:val="26"/>
        </w:rPr>
        <w:instrText>5:19.——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译者</w:instrText>
      </w:r>
      <w:r>
        <w:rPr>
          <w:b/>
          <w:bCs/>
          <w:color w:val="000000"/>
          <w:sz w:val="26"/>
          <w:szCs w:val="26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x-none"/>
        </w:rPr>
        <w:t>[3]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"/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天启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的法律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在生活的方方面面提供了指南，指明了何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合法，何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为非法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向人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提供了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一套完整的生活方式。独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一的造物主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彻知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么是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有益的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什么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是有害的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天启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的法律指示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类明确造物主的命令和禁令，旨在保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护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的精神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和身体在社会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生活中受到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伤害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了使人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身心健康，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过上身心俱幸福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的生活，人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类需要通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过顺从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安拉的命令来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崇拜安拉。</w:t>
      </w:r>
    </w:p>
    <w:p w:rsidR="00595A33" w:rsidRDefault="00595A33" w:rsidP="00595A3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 w:type="textWrapping" w:clear="all"/>
      </w:r>
    </w:p>
    <w:p w:rsidR="00595A33" w:rsidRDefault="00595A33" w:rsidP="00595A3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95A33" w:rsidRDefault="00595A33" w:rsidP="00595A3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9571"/>
    <w:p w:rsidR="00595A33" w:rsidRDefault="00595A33" w:rsidP="00595A3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"http://www.islamreligion.com/cn/articles/336/" \l "_ftnref19571"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参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见《新</w:t>
      </w:r>
      <w:proofErr w:type="spellEnd"/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马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太福音》</w:t>
      </w:r>
      <w:r>
        <w:rPr>
          <w:color w:val="000000"/>
          <w:sz w:val="22"/>
          <w:szCs w:val="22"/>
        </w:rPr>
        <w:t>7:21.——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译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者</w:t>
      </w:r>
    </w:p>
    <w:bookmarkStart w:id="4" w:name="_ftn19572"/>
    <w:p w:rsidR="00595A33" w:rsidRDefault="00595A33" w:rsidP="00595A3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"http://www.islamreligion.com/cn/articles/336/" \l "_ftnref19572"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参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加《新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</w:t>
      </w:r>
      <w:proofErr w:type="spellEnd"/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·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马太福音</w:t>
      </w:r>
      <w:proofErr w:type="spellEnd"/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</w:t>
      </w:r>
      <w:r>
        <w:rPr>
          <w:color w:val="000000"/>
          <w:sz w:val="22"/>
          <w:szCs w:val="22"/>
        </w:rPr>
        <w:t>19:16-17.——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译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者</w:t>
      </w:r>
    </w:p>
    <w:bookmarkStart w:id="5" w:name="_ftn19573"/>
    <w:p w:rsidR="00595A33" w:rsidRDefault="00595A33" w:rsidP="00595A3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"http://www.islamreligion.com/cn/articles/336/" \l "_ftnref19573"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参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见《新</w:t>
      </w:r>
      <w:proofErr w:type="spellEnd"/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马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太福音》</w:t>
      </w:r>
      <w:r>
        <w:rPr>
          <w:color w:val="000000"/>
          <w:sz w:val="22"/>
          <w:szCs w:val="22"/>
        </w:rPr>
        <w:t>5:19.——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译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者</w:t>
      </w:r>
    </w:p>
    <w:p w:rsidR="00595A33" w:rsidRDefault="00595A33" w:rsidP="00595A3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2/4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记念安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拉</w:t>
      </w:r>
      <w:proofErr w:type="spellEnd"/>
    </w:p>
    <w:p w:rsidR="00595A33" w:rsidRDefault="00595A33" w:rsidP="00595A3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记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念安拉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在天启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的法律中所包含的所有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，都是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为了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帮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助人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类记念安拉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。善忘是人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类的本性，即使是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最重要的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东西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罢。人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类经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常会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专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注于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满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足他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们物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质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欲望的事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们的精神需求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定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时的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拜就是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信士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时刻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念安拉而安排的。精神追求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需要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是每个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人每天生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活的基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础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。每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个人每天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需要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饮食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、工作和睡眠，同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样也需要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刻保持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联系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对于定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的祈祷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礼拜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安拉在他的最后的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启示中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我确是真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主，除我外，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应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受崇拜者。你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崇拜我，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当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为记念我而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谨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守拜功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20:14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对于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斋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戒，安拉在《古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！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斋戒已成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为你们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的定制，犹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如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它曾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前人的定制一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样，以便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们敬畏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2:183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几段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经文中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安拉鼓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励信士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尽可能地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记念安拉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尽管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如此，在生活的各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是精神的，都要适度，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念安拉也不例外，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上，就人的本性而言，人是不可能一刻不停地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念安拉的。因此，安拉在最后的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示中鼓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可能地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常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记念他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信士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们应当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常常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记念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主。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33:41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记念安拉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被如此特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别地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调，是因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人的犯罪通常是因忘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安拉而做下的。心中邪念抬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而犯下罪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恶往往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是由于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心中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对安拉的敬畏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荡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然无存或及其微弱所致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人信仰薄弱而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动摇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际，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魔便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发现了可乘之机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，便乘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而入，左右人的心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惑人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的思想，煽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人的欲望，使他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们忘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安拉，而人一旦忘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了安拉，就好比自愿加入了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恶魔的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阵营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魔的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党羽。安拉在最后的启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》中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如是描述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魔已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经制服了他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因而使他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忘却真主的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训；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这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等人，是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魔的党羽。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真的，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魔的党羽确是亏折的。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58:19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安拉降示启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以明确的律法禁止了酒和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赌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博，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也是因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们会使人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安拉。人很容易沉溺于麻醉神智的酒精和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赌博，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些嗜好，人一旦上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难以自拔，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欲望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受到刺激，从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坠入各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形式的腐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、暴力和犯罪之中。安拉在《古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魔惟愿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饮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酒和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博而互相仇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恨，并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且阻止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们记念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主，和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谨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守拜功。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们将戒除（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饮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酒和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博）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吗﹖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5:91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自己的拯救和成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长而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需要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记念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安拉。人，行走于世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免犯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犯罪，但如果不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记念安拉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人就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会很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或不可能迷途知返，而是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继续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沉迷下去，迷失自己。然而，那些遵循安拉的律法的人，他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因常常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记念安拉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抓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住机会去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忏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悔和改正自己的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错误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安拉在最后的启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中如此描述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念他者：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敬畏者，当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做了丑事或自欺的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记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念真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主，且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为自己的罪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恶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而求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饶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——除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能赦宥罪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恶呢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？——他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们没有明知故犯地怙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恶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不悛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3:135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proofErr w:type="spellEnd"/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兰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教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今日适于人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最完整的崇拜体系，可以从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诲中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找到。“伊斯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一非常的名字意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服安拉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的旨意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它通常被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第三大一神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论信仰体系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根本不是一个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新型的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它是安拉的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众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带来的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集大成的宗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教，是阿丹、易卜拉欣、穆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>
        <w:rPr>
          <w:rFonts w:ascii="Batang" w:eastAsia="Batang" w:hAnsi="Batang" w:cs="Batang" w:hint="eastAsia"/>
          <w:color w:val="000000"/>
          <w:sz w:val="26"/>
          <w:szCs w:val="26"/>
        </w:rPr>
        <w:t>尔撒和穆罕默德一脉相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问题，安拉在《古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中叙述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先知易卜拉欣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时说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易卜拉欣既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不是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犹太教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徒，也不是基督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教徒。他是一个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崇信正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教、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归顺真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主的人，他不是以物配主的人。”（《古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3:67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lastRenderedPageBreak/>
        <w:t>既然安拉是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一的，那么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，安拉注定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尽管其具体律法千差万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，但其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实质应该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。安拉没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规定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种宗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为印度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规定另一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也没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洲人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等等又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定其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它的宗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，人的精神和社会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需求是相同的，人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类不可能改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最初由一男一女所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造的本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质。因此，除伊斯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外，安拉不会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接受其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它任何一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为安拉在最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示中已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详尽阐明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主所喜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悦的宗教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确是伊斯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……”（《古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3:19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舍伊斯教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寻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求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别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的宗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教的人，他所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寻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求的宗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不被接受，他在后世，是亏折的。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3:85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eastAsia="zh-CN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  <w:lang w:eastAsia="zh-CN"/>
        </w:rPr>
        <w:t>（</w:t>
      </w:r>
      <w:r>
        <w:rPr>
          <w:color w:val="002A80"/>
          <w:sz w:val="34"/>
          <w:szCs w:val="34"/>
          <w:lang w:eastAsia="zh-CN"/>
        </w:rPr>
        <w:t>3/4</w:t>
      </w:r>
      <w:r>
        <w:rPr>
          <w:rFonts w:ascii="MS Mincho" w:eastAsia="MS Mincho" w:hAnsi="MS Mincho" w:cs="MS Mincho" w:hint="eastAsia"/>
          <w:color w:val="002A80"/>
          <w:sz w:val="34"/>
          <w:szCs w:val="34"/>
          <w:lang w:eastAsia="zh-CN"/>
        </w:rPr>
        <w:t>）：因</w:t>
      </w:r>
      <w:r>
        <w:rPr>
          <w:rFonts w:ascii="PMingLiU" w:eastAsia="PMingLiU" w:hAnsi="PMingLiU" w:cs="PMingLiU" w:hint="eastAsia"/>
          <w:color w:val="002A80"/>
          <w:sz w:val="34"/>
          <w:szCs w:val="34"/>
          <w:lang w:eastAsia="zh-CN"/>
        </w:rPr>
        <w:t>为崇拜安拉而生</w:t>
      </w:r>
      <w:r>
        <w:rPr>
          <w:rFonts w:ascii="MS Mincho" w:eastAsia="MS Mincho" w:hAnsi="MS Mincho" w:cs="MS Mincho" w:hint="eastAsia"/>
          <w:color w:val="002A80"/>
          <w:sz w:val="34"/>
          <w:szCs w:val="34"/>
          <w:lang w:eastAsia="zh-CN"/>
        </w:rPr>
        <w:t>活</w:t>
      </w:r>
    </w:p>
    <w:p w:rsidR="00595A33" w:rsidRDefault="00595A33" w:rsidP="00595A3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一切行</w:t>
      </w:r>
      <w:proofErr w:type="spellEnd"/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都是崇拜</w:t>
      </w:r>
      <w:proofErr w:type="spellEnd"/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31" name="Picture 31" descr="http://www.islamreligion.com/articles_cn/images/Why_Did_God_Create_Mankind_(part_3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lamreligion.com/articles_cn/images/Why_Did_God_Create_Mankind_(part_3_of_4)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体系中，每一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都可以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种崇拜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方式。安拉命令信士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将其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一生都奉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安拉正是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这个意思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我的礼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拜，我的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牺牲，我的生活，我的死亡，的确都是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为真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</w:t>
      </w:r>
      <w:r>
        <w:rPr>
          <w:b/>
          <w:bCs/>
          <w:color w:val="000000"/>
          <w:sz w:val="26"/>
          <w:szCs w:val="26"/>
        </w:rPr>
        <w:t>——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全世界的主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6:162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然而，安拉所悦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纳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的崇拜方式（功修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备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两个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基本条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left="812" w:hanging="390"/>
        <w:rPr>
          <w:color w:val="000000"/>
          <w:sz w:val="26"/>
          <w:szCs w:val="26"/>
        </w:rPr>
      </w:pP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第一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个条件：具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备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动机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即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该行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是心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服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追求安拉的喜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悦而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的，而不是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获得他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赞誉或其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利益。同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为还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必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须是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敬畏安拉合法行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为，而不是安拉和他的使者（愿主福安之）禁止的行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为了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使一般世俗行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为都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转变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成一种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，安拉指示使者，在做任何有意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义之事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都向主祈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都以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念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太思米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color w:val="000000"/>
          <w:sz w:val="26"/>
          <w:szCs w:val="26"/>
        </w:rPr>
        <w:t>Bismillaah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，奉安拉的尊名）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，在某些特殊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场合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或特殊情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况下念一些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祈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祷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词等等。比如，先知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导圣门弟子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即使穿一件新衣服，也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谢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并向主做祈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主啊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！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赞颂归于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我用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来遮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盖羞体的衣服。我向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寻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它的益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，并从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魔的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害上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寻求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的庇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。”（《奈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萨仪圣训集》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left="812" w:hanging="390"/>
        <w:rPr>
          <w:color w:val="000000"/>
          <w:sz w:val="26"/>
          <w:szCs w:val="26"/>
          <w:lang w:eastAsia="ko-KR"/>
        </w:rPr>
      </w:pP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第二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个条件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：必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须符合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行。即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为必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违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逊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奈”（</w:t>
      </w:r>
      <w:proofErr w:type="spellStart"/>
      <w:r>
        <w:rPr>
          <w:color w:val="000000"/>
          <w:sz w:val="26"/>
          <w:szCs w:val="26"/>
        </w:rPr>
        <w:t>Sunnah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，圣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。所有的先知都曾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紧随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道路，因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是受安拉指引的，他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的是安拉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理，凡遵循他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的道路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接受真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理的人，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永久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乐园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报。比如，据《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翰福音》第</w:t>
      </w:r>
      <w:r>
        <w:rPr>
          <w:color w:val="000000"/>
          <w:sz w:val="26"/>
          <w:szCs w:val="26"/>
          <w:lang w:eastAsia="ko-KR"/>
        </w:rPr>
        <w:t>14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章</w:t>
      </w:r>
      <w:r>
        <w:rPr>
          <w:color w:val="000000"/>
          <w:sz w:val="26"/>
          <w:szCs w:val="26"/>
          <w:lang w:eastAsia="ko-KR"/>
        </w:rPr>
        <w:t>6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节经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文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述，耶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我就是道路、真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理、生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命；若不藉着我，没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有人能到父那里去。</w:t>
      </w:r>
      <w:r>
        <w:rPr>
          <w:b/>
          <w:bCs/>
          <w:color w:val="000000"/>
          <w:sz w:val="26"/>
          <w:szCs w:val="26"/>
          <w:lang w:eastAsia="ko-KR"/>
        </w:rPr>
        <w:t>”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，据阿卜杜拉·本·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一天，先知默罕默德在沙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滩上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画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了一条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直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线，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对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：‘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安拉的正道。’然后，他向左向右各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画了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条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线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分支），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：‘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这些（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误的）道路，其中每一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道路上都有一个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魔在召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们去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随之。</w:t>
      </w:r>
      <w:r>
        <w:rPr>
          <w:b/>
          <w:bCs/>
          <w:color w:val="000000"/>
          <w:sz w:val="26"/>
          <w:szCs w:val="26"/>
          <w:lang w:eastAsia="ko-KR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先知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紧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接着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诵读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这段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文：</w:t>
      </w:r>
      <w:r>
        <w:rPr>
          <w:b/>
          <w:bCs/>
          <w:color w:val="000000"/>
          <w:sz w:val="26"/>
          <w:szCs w:val="26"/>
          <w:lang w:eastAsia="ko-KR"/>
        </w:rPr>
        <w:t xml:space="preserve"> 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这确是我的正路，故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们当遵循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；你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不要遵循邪路，以免那些邪路使你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离开真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主的大道。他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些事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嘱咐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们，以便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们敬畏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（《艾哈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迈德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穆斯奈德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圣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因此，承蒙安拉接受的唯一的崇拜方式是符合以上两个条件的工作或行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据此，凡是在宗教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功修中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随心所欲地增加和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创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新出来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新的功修行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都被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视为是大罪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举动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将被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冠以“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异端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之名而拒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。据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传述，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先知穆罕默德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所有事情中最坏的是教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门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务中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的新生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异端，而所有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端都是被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诅咒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的，所有的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异端都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导人入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狱。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（《奈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萨仪圣训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集》）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务中的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任何“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创新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”都是安拉禁止的，是不被接受的。据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圣妻阿伊莎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述，先知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595A33" w:rsidRDefault="00595A33" w:rsidP="00595A3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凡在我的教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门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中搞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创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新者，就不是我的教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民，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其所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创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不被接受的。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（《布哈里圣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从根本上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，正是由于人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地“添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砖加瓦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，之前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众先知的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教才遭遇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歪曲和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篡改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并由此形成了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今存在的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安拉的宗教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已完美，不需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要人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地修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饰和改装。我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只要遵照以上两个条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件，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才能避免在宗教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功修中新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创本不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的工作和行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门中的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任何新生的崇拜形式都是被禁止的，唯有安拉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规定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，使者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传达的崇拜方式才是我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们应当坚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守和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承的。</w:t>
      </w:r>
    </w:p>
    <w:p w:rsidR="00595A33" w:rsidRDefault="00595A33" w:rsidP="00595A3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最善的人</w:t>
      </w:r>
      <w:proofErr w:type="spellEnd"/>
    </w:p>
    <w:p w:rsidR="00595A33" w:rsidRDefault="00595A33" w:rsidP="00595A3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凡相信安拉是独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伴，没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有子嗣，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并且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先行善者（根据上述原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等人，他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们将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受到安拉的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嘉勉。也就是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不是安拉最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伟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被造物，但是他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他的被造物中最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优秀的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。在最后的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中，安拉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对这一事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实详细阐释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如下：</w:t>
      </w:r>
    </w:p>
    <w:p w:rsidR="00595A33" w:rsidRDefault="00595A33" w:rsidP="00595A3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信道而行善的人，是最善的人。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98:7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7B5495" w:rsidRDefault="007B5495" w:rsidP="007B54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4/4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否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认人类被造的目的是大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罪</w:t>
      </w:r>
      <w:proofErr w:type="spellEnd"/>
    </w:p>
    <w:p w:rsidR="007B5495" w:rsidRDefault="007B5495" w:rsidP="007B54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大罪</w:t>
      </w:r>
      <w:proofErr w:type="spellEnd"/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被造的目的是大罪。据阿卜杜拉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安拉的使者（愿主福安之），在安拉看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来哪一件是大罪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，使者回答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B5495" w:rsidRDefault="007B5495" w:rsidP="007B5495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造了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你，而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却以物配主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圣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以物配主，即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伴安拉，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也就是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崇拜安拉之外又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有所拜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“舍勒克”（</w:t>
      </w:r>
      <w:r>
        <w:rPr>
          <w:color w:val="000000"/>
          <w:sz w:val="26"/>
          <w:szCs w:val="26"/>
        </w:rPr>
        <w:t>shirk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是唯一不可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恕的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大罪。一个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在死亡之前，如果仍没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对自己所犯之罪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忏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悔，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安拉可能会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宽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恕其所有的罪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责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，除以物配主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之罪除外。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此，安拉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B5495" w:rsidRDefault="007B5495" w:rsidP="007B5495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主必不赦宥以物配主的罪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为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自己所意欲的人赦宥比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这差一等的罪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过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以物配主，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谁已深陷迷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4:116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以物配主之所以被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认定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大罪，主要是因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以物配主者等同了造物主与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被造物，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用造物主特有的属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性描述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并信仰被造物。各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和主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义，在以物配主方面都有各自的形式和表述。至于否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造物主存在的思想体系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实际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上，在人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类历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史上只有很少一部分人否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造物主存在。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明不存在造物主，他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不得不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是无始的。但是，他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法不合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逻辑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够观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察到，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个世界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的很多事物是都是有始的，因此，合理的推理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应该是：世界的部分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既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然有始，那么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个世界也是如此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有始的。同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符合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逻辑的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推理是，致使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这个世界存在的（造物主），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既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不可能是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世界的一部分，也不可能像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这个世界一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是有始的。按照无神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世界是无始的，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意味着物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是永恒不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这也是以物配主，因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点的人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将造物主无始无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之属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归给了他的被造物。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史上真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无神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并不多，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管他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妄言“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从来就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救世主”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，但他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的本性在冥冥中却感知着造物主的存在。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这也就是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管共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产主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无神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思想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十年，大部分俄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斯人和中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人依然相信造物主的存在。全能的造物主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现象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7B5495" w:rsidRDefault="007B5495" w:rsidP="007B5495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内心承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那些迹象，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但他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义和傲慢而否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认它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。你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摆弄是非者的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局是怎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27:14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无神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论者和唯物主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者，活着就是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满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足自己无限的欲望。因此，他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的欲望成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了他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膜拜的主宰，而不是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造物主。安拉在《古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7B5495" w:rsidRDefault="007B5495" w:rsidP="007B5495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诉我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吧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，以私欲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其神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灵者，你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能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做他的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监护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吗？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25:43,45:23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基督徒将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先知尔撒神化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为同安拉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样永生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的“神”，然后又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标上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头衔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印度教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徒相信，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神在很久以前就已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为了人，即化身或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阿凡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达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avatars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bookmarkStart w:id="6" w:name="_ftnref1959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"http://www.islamreligion.com/cn/articles/343/" \l "_ftn19598"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阿凡达</w:instrText>
      </w:r>
      <w:r>
        <w:rPr>
          <w:color w:val="000000"/>
          <w:sz w:val="26"/>
          <w:szCs w:val="26"/>
          <w:lang w:eastAsia="ko-KR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（</w:instrText>
      </w:r>
      <w:r>
        <w:rPr>
          <w:color w:val="000000"/>
          <w:sz w:val="26"/>
          <w:szCs w:val="26"/>
          <w:lang w:eastAsia="ko-KR"/>
        </w:rPr>
        <w:instrText>avatars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）是梵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语</w:instrText>
      </w:r>
      <w:r>
        <w:rPr>
          <w:color w:val="000000"/>
          <w:sz w:val="26"/>
          <w:szCs w:val="26"/>
          <w:lang w:eastAsia="ko-KR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化身</w:instrText>
      </w:r>
      <w:r>
        <w:rPr>
          <w:color w:val="000000"/>
          <w:sz w:val="26"/>
          <w:szCs w:val="26"/>
          <w:lang w:eastAsia="ko-KR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之意。它在印度教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经文中被广泛用于指代天神在人间的化身。</w:instrText>
      </w:r>
      <w:r>
        <w:rPr>
          <w:color w:val="000000"/>
          <w:sz w:val="26"/>
          <w:szCs w:val="26"/>
          <w:lang w:eastAsia="ko-KR"/>
        </w:rPr>
        <w:instrText>——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译者注</w:instrText>
      </w:r>
      <w:r>
        <w:rPr>
          <w:color w:val="000000"/>
          <w:sz w:val="26"/>
          <w:szCs w:val="26"/>
          <w:lang w:eastAsia="ko-KR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  <w:lang w:eastAsia="ko-K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，然后他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属性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在三神之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间划分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：梵天（</w:t>
      </w:r>
      <w:r>
        <w:rPr>
          <w:color w:val="000000"/>
          <w:sz w:val="26"/>
          <w:szCs w:val="26"/>
          <w:lang w:eastAsia="ko-KR"/>
        </w:rPr>
        <w:t>Brahma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）是主管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造世界之神；毗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湿拏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Vishnu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）是主管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持世界之神；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湿婆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Shiva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）是主管破坏世界之神。</w:t>
      </w:r>
    </w:p>
    <w:p w:rsidR="007B5495" w:rsidRDefault="007B5495" w:rsidP="007B54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安拉的喜悦</w:t>
      </w:r>
      <w:proofErr w:type="spellEnd"/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类对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被造物的喜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、信任、害怕超越了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对安拉的喜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信任、害怕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，就成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为了以物配主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。在最后的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启示中，安拉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7B5495" w:rsidRDefault="007B5495" w:rsidP="007B5495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有些人，在真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主之外，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别有崇拜，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做真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主的匹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敌；他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敬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爱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那些匹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敌，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像敬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爱真主一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样</w:t>
      </w:r>
      <w:r>
        <w:rPr>
          <w:b/>
          <w:bCs/>
          <w:color w:val="000000"/>
          <w:sz w:val="26"/>
          <w:szCs w:val="26"/>
          <w:lang w:eastAsia="ko-KR"/>
        </w:rPr>
        <w:t>──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信道的人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于敬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爱真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主，尤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为恳挚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──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当不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的人，看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见刑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候，假若他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们知道一切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权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力都是真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主的，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真主是刑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罚严厉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的……。”（《古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2:165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人或其他被造物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过分的喜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类的情感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到一定程度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人就会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疏于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对安拉的情感。然而，只有安拉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受人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完全的情感，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也只有独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一的安拉才能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享受人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完全的敬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和畏。据艾奈斯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本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立克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传述，先知（愿主福安之）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7B5495" w:rsidRDefault="007B5495" w:rsidP="007B5495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备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（以下）三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项属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性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者，确已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到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了信仰的甜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：喜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爱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安拉和他的使者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胜过世上的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一切；喜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爱一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人，只是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独一的安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拉；蒙安拉的拯救后，憎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恶叛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，犹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如憎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恶被投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于火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狱之中。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尤提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辑录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应追求安拉之喜而喜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其他的人或物，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安拉的敬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爱应超越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他的任何被造物的敬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爱。人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生命和成功，而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讨厌死亡和失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然明白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追求安拉的喜悦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命与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成功的源泉，那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么只有安拉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受人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完全的敬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爱和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献。人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爱那些有益于他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，有助于他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也是他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迫切需求的一切，因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为所有的福利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zh-CN"/>
        </w:rPr>
        <w:t>7:188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）和援助（</w:t>
      </w:r>
      <w:r>
        <w:rPr>
          <w:color w:val="000000"/>
          <w:sz w:val="26"/>
          <w:szCs w:val="26"/>
          <w:lang w:eastAsia="zh-CN"/>
        </w:rPr>
        <w:t>3:126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自于安拉，而安拉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类至高无上的喜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7B5495" w:rsidRDefault="007B5495" w:rsidP="007B5495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如果你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计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算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真主的恩惠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们是无法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统计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的。真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主确是至赦的，确是至慈的。”（《古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16:18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类应当会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感受得到，因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少于人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正如人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类对动物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爱的感受不同于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们彼此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类之喜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的感受。安拉的喜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爱远远胜过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彼此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感受。人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根本上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显示了人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安拉的法律的完全服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7B5495" w:rsidRDefault="007B5495" w:rsidP="007B5495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如果你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爱真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就当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顺从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我；（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们顺从我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），真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主就喜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爱你们，就赦宥你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真主是至赦的，是至慈的。</w:t>
      </w:r>
      <w:r>
        <w:rPr>
          <w:b/>
          <w:bCs/>
          <w:color w:val="000000"/>
          <w:sz w:val="26"/>
          <w:szCs w:val="26"/>
          <w:lang w:eastAsia="zh-CN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3:31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这不是一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抽象的概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类对其他的人的喜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暗示了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顺从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也就是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说，如果一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带着喜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而完成某事，那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他就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依照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那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个人的喜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程度而更加地努力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斗。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安拉的喜悦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样表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达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了安拉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类的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爱安拉，他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怎么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可能憎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安拉所喜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悦的，而喜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安拉所憎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的呢？据艾布·伍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麦叶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述，先知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7B5495" w:rsidRDefault="007B5495" w:rsidP="007B5495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他因安拉而喜，因安拉而恨，因安拉而施舍，因安拉而忍耐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，（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且因安拉而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结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婚）的人信仰已全美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尤提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辑录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有正信的人是那些喜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爱安拉的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人。在《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尔彦章》中，安拉指示，他使信道而且行善者相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相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7B5495" w:rsidRDefault="007B5495" w:rsidP="007B5495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信道而且行善者，至仁主必定要使他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相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相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19:96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B5495" w:rsidRDefault="007B5495" w:rsidP="007B5495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据艾布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勒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传述，安拉的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使者（愿主福安之）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B5495" w:rsidRDefault="007B5495" w:rsidP="007B5495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如果安拉喜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一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个仆人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，他就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晓谕哲卜依勒天使，他喜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爱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某人某人，并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让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他去喜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因此，哲卜依勒喜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然后，哲卜依勒呼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唤乐园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的居民：‘安拉喜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爱某人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某人，因此，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要喜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爱他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。’因此，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乐园的居民都喜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他。然后，他被大地上的人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们悦纳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（《穆斯林圣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7B5495" w:rsidRDefault="007B5495" w:rsidP="007B5495">
      <w:pPr>
        <w:shd w:val="clear" w:color="auto" w:fill="E1F4FD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br w:type="textWrapping" w:clear="all"/>
      </w:r>
    </w:p>
    <w:p w:rsidR="007B5495" w:rsidRDefault="007B5495" w:rsidP="007B549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7B5495" w:rsidRDefault="007B5495" w:rsidP="007B549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19598"/>
    <w:p w:rsidR="007B5495" w:rsidRDefault="007B5495" w:rsidP="007B5495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"http://www.islamreligion.com/cn/articles/343/" \l "_ftnref19598"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阿凡达</w:t>
      </w:r>
      <w:proofErr w:type="spellEnd"/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</w:t>
      </w:r>
      <w:r>
        <w:rPr>
          <w:color w:val="000000"/>
          <w:sz w:val="22"/>
          <w:szCs w:val="22"/>
        </w:rPr>
        <w:t>avatars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）是梵语“化身”之意。它在印度教经文中被广泛用于指代天神在人间的化身。——译者注</w:t>
      </w:r>
    </w:p>
    <w:p w:rsidR="005F0591" w:rsidRPr="00595A33" w:rsidRDefault="005F0591" w:rsidP="00595A33">
      <w:pPr>
        <w:rPr>
          <w:lang w:eastAsia="zh-CN"/>
        </w:rPr>
      </w:pPr>
      <w:bookmarkStart w:id="8" w:name="_GoBack"/>
      <w:bookmarkEnd w:id="8"/>
    </w:p>
    <w:sectPr w:rsidR="005F0591" w:rsidRPr="00595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E0"/>
    <w:rsid w:val="000D0721"/>
    <w:rsid w:val="000D6C7D"/>
    <w:rsid w:val="000E56AF"/>
    <w:rsid w:val="00273069"/>
    <w:rsid w:val="00372522"/>
    <w:rsid w:val="00595A33"/>
    <w:rsid w:val="005F0591"/>
    <w:rsid w:val="00730410"/>
    <w:rsid w:val="007713CC"/>
    <w:rsid w:val="007A1C8C"/>
    <w:rsid w:val="007B5495"/>
    <w:rsid w:val="008705CA"/>
    <w:rsid w:val="008A3E6B"/>
    <w:rsid w:val="0090436E"/>
    <w:rsid w:val="00AB58E0"/>
    <w:rsid w:val="00BA54BE"/>
    <w:rsid w:val="00EB0ED6"/>
    <w:rsid w:val="00F35EB7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B0ED6"/>
  </w:style>
  <w:style w:type="paragraph" w:customStyle="1" w:styleId="w-quran">
    <w:name w:val="w-qura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EB0ED6"/>
  </w:style>
  <w:style w:type="paragraph" w:customStyle="1" w:styleId="w-footnote-text">
    <w:name w:val="w-footnote-text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0ED6"/>
  </w:style>
  <w:style w:type="paragraph" w:customStyle="1" w:styleId="w-hadeeth-or-bible">
    <w:name w:val="w-hadeeth-or-bible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8A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B5495"/>
  </w:style>
  <w:style w:type="paragraph" w:styleId="FootnoteText">
    <w:name w:val="footnote text"/>
    <w:basedOn w:val="Normal"/>
    <w:link w:val="FootnoteTextChar"/>
    <w:uiPriority w:val="99"/>
    <w:semiHidden/>
    <w:unhideWhenUsed/>
    <w:rsid w:val="007B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4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B0ED6"/>
  </w:style>
  <w:style w:type="paragraph" w:customStyle="1" w:styleId="w-quran">
    <w:name w:val="w-qura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EB0ED6"/>
  </w:style>
  <w:style w:type="paragraph" w:customStyle="1" w:styleId="w-footnote-text">
    <w:name w:val="w-footnote-text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0ED6"/>
  </w:style>
  <w:style w:type="paragraph" w:customStyle="1" w:styleId="w-hadeeth-or-bible">
    <w:name w:val="w-hadeeth-or-bible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8A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B5495"/>
  </w:style>
  <w:style w:type="paragraph" w:styleId="FootnoteText">
    <w:name w:val="footnote text"/>
    <w:basedOn w:val="Normal"/>
    <w:link w:val="FootnoteTextChar"/>
    <w:uiPriority w:val="99"/>
    <w:semiHidden/>
    <w:unhideWhenUsed/>
    <w:rsid w:val="007B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4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2014-08-10T19:53:00Z</cp:lastPrinted>
  <dcterms:created xsi:type="dcterms:W3CDTF">2014-08-10T20:11:00Z</dcterms:created>
  <dcterms:modified xsi:type="dcterms:W3CDTF">2014-08-10T20:11:00Z</dcterms:modified>
</cp:coreProperties>
</file>